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23" w:type="dxa"/>
        <w:jc w:val="center"/>
        <w:tblLook w:val="01E0" w:firstRow="1" w:lastRow="1" w:firstColumn="1" w:lastColumn="1" w:noHBand="0" w:noVBand="0"/>
      </w:tblPr>
      <w:tblGrid>
        <w:gridCol w:w="4962"/>
        <w:gridCol w:w="5461"/>
      </w:tblGrid>
      <w:tr w:rsidR="00604D34" w:rsidRPr="00604D34" w14:paraId="6DE5880D" w14:textId="77777777" w:rsidTr="009A3BCD">
        <w:trPr>
          <w:jc w:val="center"/>
        </w:trPr>
        <w:tc>
          <w:tcPr>
            <w:tcW w:w="4962" w:type="dxa"/>
          </w:tcPr>
          <w:p w14:paraId="54508C7A" w14:textId="77777777" w:rsidR="00604D34" w:rsidRPr="00604D34" w:rsidRDefault="00604D34" w:rsidP="00604D34">
            <w:pPr>
              <w:spacing w:after="0" w:line="240" w:lineRule="auto"/>
              <w:jc w:val="center"/>
              <w:rPr>
                <w:rFonts w:ascii="Times New Roman" w:hAnsi="Times New Roman" w:cs="Times New Roman"/>
                <w:sz w:val="24"/>
                <w:szCs w:val="24"/>
              </w:rPr>
            </w:pPr>
            <w:bookmarkStart w:id="0" w:name="chuong_7_name"/>
            <w:r w:rsidRPr="00604D34">
              <w:rPr>
                <w:rFonts w:ascii="Times New Roman" w:hAnsi="Times New Roman" w:cs="Times New Roman"/>
                <w:sz w:val="24"/>
                <w:szCs w:val="24"/>
              </w:rPr>
              <w:t>BỘ LAO ĐỘNG-THƯƠNG BINH VÀ XÃ HỘI</w:t>
            </w:r>
          </w:p>
          <w:p w14:paraId="312A0CFF"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 xml:space="preserve">TRƯỜNG CAO ĐẲNG </w:t>
            </w:r>
          </w:p>
          <w:p w14:paraId="354162F6"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CÔNG NGHỆ VÀ THƯƠNG MẠI HÀ NỘI</w:t>
            </w:r>
          </w:p>
          <w:p w14:paraId="287E466B"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noProof/>
                <w:sz w:val="24"/>
                <w:szCs w:val="24"/>
                <w:lang w:val="vi-VN" w:eastAsia="ja-JP"/>
              </w:rPr>
              <mc:AlternateContent>
                <mc:Choice Requires="wps">
                  <w:drawing>
                    <wp:anchor distT="0" distB="0" distL="114300" distR="114300" simplePos="0" relativeHeight="251659264" behindDoc="0" locked="0" layoutInCell="1" allowOverlap="1" wp14:anchorId="19A15D40" wp14:editId="5E8323E9">
                      <wp:simplePos x="0" y="0"/>
                      <wp:positionH relativeFrom="column">
                        <wp:posOffset>922020</wp:posOffset>
                      </wp:positionH>
                      <wp:positionV relativeFrom="paragraph">
                        <wp:posOffset>6985</wp:posOffset>
                      </wp:positionV>
                      <wp:extent cx="1143000" cy="0"/>
                      <wp:effectExtent l="9525" t="11430" r="9525" b="762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F0CAD8"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6pt,.55pt" to="162.6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"/>
                  </w:pict>
                </mc:Fallback>
              </mc:AlternateContent>
            </w:r>
          </w:p>
          <w:p w14:paraId="7AE5E03A" w14:textId="77777777" w:rsidR="00604D34" w:rsidRPr="00604D34" w:rsidRDefault="00604D34" w:rsidP="00604D34">
            <w:pPr>
              <w:spacing w:after="0" w:line="240" w:lineRule="auto"/>
              <w:jc w:val="center"/>
              <w:rPr>
                <w:rFonts w:ascii="Times New Roman" w:hAnsi="Times New Roman" w:cs="Times New Roman"/>
                <w:sz w:val="24"/>
                <w:szCs w:val="24"/>
              </w:rPr>
            </w:pPr>
          </w:p>
        </w:tc>
        <w:tc>
          <w:tcPr>
            <w:tcW w:w="5461" w:type="dxa"/>
          </w:tcPr>
          <w:p w14:paraId="5FD81C6F"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CỘNG HÒA XÃ HỘI CHỦ NGHĨA VIỆT NAM</w:t>
            </w:r>
          </w:p>
          <w:p w14:paraId="00C7C8D6"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Độc lập – Tự do – Hạnh phúc</w:t>
            </w:r>
          </w:p>
          <w:p w14:paraId="0B706C8C" w14:textId="77777777"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b/>
                <w:noProof/>
                <w:sz w:val="24"/>
                <w:szCs w:val="24"/>
                <w:lang w:val="vi-VN" w:eastAsia="ja-JP"/>
              </w:rPr>
              <mc:AlternateContent>
                <mc:Choice Requires="wps">
                  <w:drawing>
                    <wp:anchor distT="0" distB="0" distL="114300" distR="114300" simplePos="0" relativeHeight="251660288" behindDoc="0" locked="0" layoutInCell="1" allowOverlap="1" wp14:anchorId="68057C4E" wp14:editId="357EB44C">
                      <wp:simplePos x="0" y="0"/>
                      <wp:positionH relativeFrom="column">
                        <wp:posOffset>636905</wp:posOffset>
                      </wp:positionH>
                      <wp:positionV relativeFrom="paragraph">
                        <wp:posOffset>24765</wp:posOffset>
                      </wp:positionV>
                      <wp:extent cx="2038350" cy="0"/>
                      <wp:effectExtent l="9525" t="6350" r="9525" b="1270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38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2699CE" id="Line 3"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15pt,1.95pt" to="210.6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"/>
                  </w:pict>
                </mc:Fallback>
              </mc:AlternateContent>
            </w:r>
          </w:p>
          <w:p w14:paraId="7300F02E" w14:textId="77777777" w:rsidR="00604D34" w:rsidRPr="00604D34" w:rsidRDefault="00604D34" w:rsidP="00604D34">
            <w:pPr>
              <w:spacing w:after="0" w:line="240" w:lineRule="auto"/>
              <w:jc w:val="center"/>
              <w:rPr>
                <w:rFonts w:ascii="Times New Roman" w:hAnsi="Times New Roman" w:cs="Times New Roman"/>
                <w:i/>
                <w:iCs/>
                <w:sz w:val="24"/>
                <w:szCs w:val="24"/>
              </w:rPr>
            </w:pPr>
          </w:p>
          <w:p w14:paraId="060AF855" w14:textId="4C1669F9"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i/>
                <w:iCs/>
                <w:sz w:val="24"/>
                <w:szCs w:val="24"/>
              </w:rPr>
              <w:t xml:space="preserve">              </w:t>
            </w:r>
          </w:p>
        </w:tc>
      </w:tr>
    </w:tbl>
    <w:p w14:paraId="2E031256" w14:textId="77777777" w:rsidR="00E11856" w:rsidRPr="007746CE" w:rsidRDefault="00E11856" w:rsidP="00E11856">
      <w:pPr>
        <w:spacing w:after="0" w:line="276" w:lineRule="auto"/>
        <w:jc w:val="center"/>
        <w:rPr>
          <w:rFonts w:ascii="Times New Roman" w:hAnsi="Times New Roman" w:cs="Times New Roman"/>
          <w:b/>
          <w:bCs/>
        </w:rPr>
      </w:pPr>
      <w:bookmarkStart w:id="1" w:name="chuong_11_name"/>
      <w:bookmarkStart w:id="2" w:name="chuong_7_name_name"/>
      <w:bookmarkEnd w:id="0"/>
      <w:r w:rsidRPr="00D42FEF">
        <w:rPr>
          <w:rFonts w:ascii="Times New Roman" w:hAnsi="Times New Roman" w:cs="Times New Roman"/>
          <w:b/>
          <w:bCs/>
        </w:rPr>
        <w:t>CHUẨN ĐẦU RA</w:t>
      </w:r>
      <w:r>
        <w:rPr>
          <w:rFonts w:ascii="Times New Roman" w:hAnsi="Times New Roman" w:cs="Times New Roman"/>
          <w:b/>
          <w:bCs/>
        </w:rPr>
        <w:t xml:space="preserve"> </w:t>
      </w:r>
      <w:r w:rsidRPr="007746CE">
        <w:rPr>
          <w:rFonts w:ascii="Times New Roman" w:hAnsi="Times New Roman" w:cs="Times New Roman"/>
          <w:b/>
          <w:bCs/>
        </w:rPr>
        <w:t>QUY ĐỊNH</w:t>
      </w:r>
      <w:bookmarkEnd w:id="1"/>
    </w:p>
    <w:p w14:paraId="46E3401D" w14:textId="77777777" w:rsidR="00E11856" w:rsidRDefault="00E11856" w:rsidP="00E11856">
      <w:pPr>
        <w:spacing w:after="0" w:line="276" w:lineRule="auto"/>
        <w:jc w:val="center"/>
        <w:rPr>
          <w:rFonts w:ascii="Times New Roman" w:hAnsi="Times New Roman" w:cs="Times New Roman"/>
          <w:b/>
          <w:bCs/>
        </w:rPr>
      </w:pPr>
      <w:bookmarkStart w:id="3" w:name="chuong_11_name_name"/>
      <w:r w:rsidRPr="007746CE">
        <w:rPr>
          <w:rFonts w:ascii="Times New Roman" w:hAnsi="Times New Roman" w:cs="Times New Roman"/>
          <w:b/>
          <w:bCs/>
        </w:rPr>
        <w:t>KHỐI LƯỢNG KIẾN THỨC TỐI THIỂU, YÊU CẦU VỀ NĂNG LỰC MÀ NGƯỜI HỌC ĐẠT ĐƯỢC SAU KHI TỐT NGHIỆP</w:t>
      </w:r>
      <w:r>
        <w:rPr>
          <w:rFonts w:ascii="Times New Roman" w:hAnsi="Times New Roman" w:cs="Times New Roman"/>
          <w:b/>
          <w:bCs/>
        </w:rPr>
        <w:t xml:space="preserve"> </w:t>
      </w:r>
      <w:r w:rsidRPr="007746CE">
        <w:rPr>
          <w:rFonts w:ascii="Times New Roman" w:hAnsi="Times New Roman" w:cs="Times New Roman"/>
          <w:b/>
          <w:bCs/>
        </w:rPr>
        <w:t>TRÌNH ĐỘ TRUNG CẤP, TRÌNH ĐỘ CAO ĐẲNG</w:t>
      </w:r>
      <w:bookmarkEnd w:id="3"/>
    </w:p>
    <w:p w14:paraId="622C89FA" w14:textId="77777777" w:rsidR="006C18A2" w:rsidRPr="006C18A2" w:rsidRDefault="006C18A2" w:rsidP="006C18A2">
      <w:pPr>
        <w:spacing w:after="120"/>
        <w:jc w:val="center"/>
        <w:rPr>
          <w:rFonts w:ascii="Times New Roman" w:hAnsi="Times New Roman" w:cs="Times New Roman"/>
          <w:i/>
          <w:iCs/>
          <w:sz w:val="24"/>
          <w:szCs w:val="24"/>
        </w:rPr>
      </w:pPr>
      <w:r w:rsidRPr="006C18A2">
        <w:rPr>
          <w:rFonts w:ascii="Times New Roman" w:hAnsi="Times New Roman" w:cs="Times New Roman"/>
          <w:i/>
          <w:iCs/>
          <w:sz w:val="24"/>
          <w:szCs w:val="24"/>
        </w:rPr>
        <w:t>(Ban hành kèm theo Quyết định số: 110/ QĐ-CTHN-ĐT ngày 01 tháng 03 năm 2021của</w:t>
      </w:r>
      <w:r w:rsidRPr="006C18A2">
        <w:rPr>
          <w:rFonts w:ascii="Times New Roman" w:hAnsi="Times New Roman" w:cs="Times New Roman"/>
          <w:i/>
          <w:iCs/>
          <w:sz w:val="24"/>
          <w:szCs w:val="24"/>
        </w:rPr>
        <w:br/>
        <w:t>Hiệu trưởng Trường Cao đẳng công nghệ và Thương mại Hà Nội)</w:t>
      </w:r>
    </w:p>
    <w:p w14:paraId="06533D53" w14:textId="23A2C754" w:rsidR="00604D34" w:rsidRPr="00604D34" w:rsidRDefault="00604D34" w:rsidP="006C18A2">
      <w:pPr>
        <w:spacing w:after="0" w:line="360" w:lineRule="auto"/>
        <w:rPr>
          <w:rFonts w:ascii="Times New Roman" w:hAnsi="Times New Roman" w:cs="Times New Roman"/>
        </w:rPr>
      </w:pPr>
      <w:r w:rsidRPr="00604D34">
        <w:rPr>
          <w:rFonts w:ascii="Times New Roman" w:hAnsi="Times New Roman" w:cs="Times New Roman"/>
          <w:b/>
          <w:bCs/>
        </w:rPr>
        <w:t>NGÀNH, NGHỀ: CÔNG NGHỆ Ô TÔ</w:t>
      </w:r>
      <w:bookmarkEnd w:id="2"/>
    </w:p>
    <w:p w14:paraId="4264601C" w14:textId="77777777" w:rsidR="00604D34" w:rsidRPr="00604D34" w:rsidRDefault="00604D34" w:rsidP="006C18A2">
      <w:pPr>
        <w:spacing w:after="0" w:line="360" w:lineRule="auto"/>
        <w:jc w:val="both"/>
        <w:rPr>
          <w:rFonts w:ascii="Times New Roman" w:hAnsi="Times New Roman" w:cs="Times New Roman"/>
        </w:rPr>
      </w:pPr>
      <w:bookmarkStart w:id="4" w:name="muc_1_6"/>
      <w:r w:rsidRPr="00604D34">
        <w:rPr>
          <w:rFonts w:ascii="Times New Roman" w:hAnsi="Times New Roman" w:cs="Times New Roman"/>
          <w:b/>
          <w:bCs/>
        </w:rPr>
        <w:t>A - TRÌNH ĐỘ: CAO ĐẲNG</w:t>
      </w:r>
      <w:bookmarkEnd w:id="4"/>
    </w:p>
    <w:p w14:paraId="1FC7EC8A" w14:textId="77777777" w:rsidR="00604D34" w:rsidRPr="00604D34" w:rsidRDefault="00604D34" w:rsidP="006C18A2">
      <w:pPr>
        <w:spacing w:after="0" w:line="360" w:lineRule="auto"/>
        <w:jc w:val="both"/>
        <w:rPr>
          <w:rFonts w:ascii="Times New Roman" w:hAnsi="Times New Roman" w:cs="Times New Roman"/>
        </w:rPr>
      </w:pPr>
      <w:bookmarkStart w:id="5" w:name="dieu_1_13"/>
      <w:r w:rsidRPr="00604D34">
        <w:rPr>
          <w:rFonts w:ascii="Times New Roman" w:hAnsi="Times New Roman" w:cs="Times New Roman"/>
          <w:b/>
          <w:bCs/>
        </w:rPr>
        <w:t>1. Giới thiệu chung về ngành, nghề</w:t>
      </w:r>
      <w:bookmarkEnd w:id="5"/>
    </w:p>
    <w:p w14:paraId="53CA1FDB"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Công nghệ ô tô trình độ cao đẳng là ngành, nghề học tích hợp kiến thức của nhiều lĩnh vực khoa học kỹ thuật khác nhau như: Cơ học, cơ khí, điện - điện tử, tự động hóa, tin học, an toàn…, đáp ứng yêu cầu bậc 5 trong Khung trình độ quốc gia Việt Nam.</w:t>
      </w:r>
    </w:p>
    <w:p w14:paraId="0C34F778"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Ngành, nghề Công nghệ ô tô chủ yếu tập trung giải quyết bốn vấn đề cơ bản: Thiết kế, chế tạo, khai thác sử dụng, bảo dưỡng và sửa chữa.</w:t>
      </w:r>
    </w:p>
    <w:p w14:paraId="67066113"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Người học sau khi tốt nghiệp có thể đảm nhận nhiệm vụ như bảo dưỡng, sửa chữa; chế tạo, sản xuất; quản lý, kinh doanh; đào tạo trong lĩnh vực ô tô và xe - máy chuyên dùng.</w:t>
      </w:r>
    </w:p>
    <w:p w14:paraId="7AC715BA"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Khối lượng kiến thức tối thiểu: 2.470 giờ (tương đương 85 tín chỉ).</w:t>
      </w:r>
    </w:p>
    <w:p w14:paraId="42997C21" w14:textId="77777777" w:rsidR="00604D34" w:rsidRPr="00604D34" w:rsidRDefault="00604D34" w:rsidP="006C18A2">
      <w:pPr>
        <w:spacing w:after="0" w:line="360" w:lineRule="auto"/>
        <w:jc w:val="both"/>
        <w:rPr>
          <w:rFonts w:ascii="Times New Roman" w:hAnsi="Times New Roman" w:cs="Times New Roman"/>
        </w:rPr>
      </w:pPr>
      <w:bookmarkStart w:id="6" w:name="dieu_2_13"/>
      <w:r w:rsidRPr="00604D34">
        <w:rPr>
          <w:rFonts w:ascii="Times New Roman" w:hAnsi="Times New Roman" w:cs="Times New Roman"/>
          <w:b/>
          <w:bCs/>
        </w:rPr>
        <w:t>2. Kiến thức</w:t>
      </w:r>
      <w:bookmarkEnd w:id="6"/>
    </w:p>
    <w:p w14:paraId="153BC5B3"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Trình bày được cấu tạo và nguyên lý hoạt động các hệ thống, cơ cấu trong ô tô;</w:t>
      </w:r>
    </w:p>
    <w:p w14:paraId="311C10FC"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Giải thích được bản vẽ kỹ thuật, kết cấu của các chi tiết, bộ phận trong ô tô, các mạch điện và mạch tín hiệu điều khiển;</w:t>
      </w:r>
    </w:p>
    <w:p w14:paraId="1CC46CCA"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Tra cứu được các tài liệu kỹ thuật chuyên ngành ô tô;</w:t>
      </w:r>
    </w:p>
    <w:p w14:paraId="368E41AC"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Giải thích được nội dung các công việc trong quy trình tháo, lắp, kiểm tra, hiệu chỉnh, bảo dưỡng và sửa chữa ô tô;</w:t>
      </w:r>
    </w:p>
    <w:p w14:paraId="0A7A377C"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Trình bày được các chỉ tiêu, tiêu chuẩn đánh giá chất lượng và phương pháp đo kiểm các thông số kỹ thuật của từng loại chi tiết, hệ thống trong ô tô;</w:t>
      </w:r>
    </w:p>
    <w:p w14:paraId="0DAF34EA"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lastRenderedPageBreak/>
        <w:t>- Trình bày được nguyên lý hoạt động của các hệ thống điều khiển bằng điện, điện tử, khí nén và thủy lực của các loại ô tô;</w:t>
      </w:r>
    </w:p>
    <w:p w14:paraId="158DB693"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Giải thích được các phương pháp chẩn đoán sai hỏng của các cơ cấu và hệ thống trong ô tô;</w:t>
      </w:r>
    </w:p>
    <w:p w14:paraId="78A1D667"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Trình bày được các yêu cầu cơ bản và các bước công việc khi lập quy trình kiểm tra, bảo dưỡng và sửa chữa ô tô;</w:t>
      </w:r>
    </w:p>
    <w:p w14:paraId="73AB25AD"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Trình bày được nguyên lý, phương pháp sử dụng, vận hành và phạm vi ứng dụng của các dụng cụ và trang thiết bị trong lĩnh vực Công nghệ ô tô;</w:t>
      </w:r>
    </w:p>
    <w:p w14:paraId="07D14C39"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Trình bày được các nội dung, ý nghĩa của kỹ thuật an toàn, phòng chống cháy nổ và vệ sinh công nghiệp;</w:t>
      </w:r>
    </w:p>
    <w:p w14:paraId="0365C941"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Phân tích được các kỹ năng, thao tác cơ bản trong lái xe ô tô;</w:t>
      </w:r>
    </w:p>
    <w:p w14:paraId="72E66BF9"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Trình bày được phương pháp quản lý, kinh doanh dịch vụ ô tô; nguyên tắc và phương pháp lập kế hoạch, tổ chức thực hiện và giám sát, đánh giá các quá trình thực hiện trong phạm vi của ngành, nghề Công nghệ ô tô;</w:t>
      </w:r>
    </w:p>
    <w:p w14:paraId="0CC9137D"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Trình bày được những kiến thức cơ bản về chính trị, văn hóa, xã hội, pháp luật, quốc phòng an ninh, giáo dục thể chất theo quy định.</w:t>
      </w:r>
    </w:p>
    <w:p w14:paraId="18FD68C5" w14:textId="77777777" w:rsidR="00604D34" w:rsidRPr="00604D34" w:rsidRDefault="00604D34" w:rsidP="006C18A2">
      <w:pPr>
        <w:spacing w:after="0" w:line="360" w:lineRule="auto"/>
        <w:jc w:val="both"/>
        <w:rPr>
          <w:rFonts w:ascii="Times New Roman" w:hAnsi="Times New Roman" w:cs="Times New Roman"/>
        </w:rPr>
      </w:pPr>
      <w:bookmarkStart w:id="7" w:name="dieu_3_13"/>
      <w:r w:rsidRPr="00604D34">
        <w:rPr>
          <w:rFonts w:ascii="Times New Roman" w:hAnsi="Times New Roman" w:cs="Times New Roman"/>
          <w:b/>
          <w:bCs/>
        </w:rPr>
        <w:t>3. Kỹ năng</w:t>
      </w:r>
      <w:bookmarkEnd w:id="7"/>
    </w:p>
    <w:p w14:paraId="4CA9168C"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Đọc được bản vẽ kỹ thuật về kết cấu của các chi tiết, bộ phận trong ô tô, các sơ đồ mạch điện và mạch tín hiệu điều khiển; đọc được các ký hiệu phân loại của các linh kiện, chi tiết, bộ phận trên ô tô; tra cứu được các tài liệu kỹ thuật chuyên ngành ô tô;</w:t>
      </w:r>
    </w:p>
    <w:p w14:paraId="0DD2CF8E"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Lựa chọn đúng, sử dụng thành thạo và bảo dưỡng, bảo quản được các loại dụng cụ, thiết bị tháo, lắp, đo và kiểm tra trong ngành, nghề Công nghệ ô tô;</w:t>
      </w:r>
    </w:p>
    <w:p w14:paraId="6B713421"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Chẩn đoán và phát hiện chính xác và đầy đủ các sai hỏng trong các cụm chi tiết, các hệ thống của ô tô;</w:t>
      </w:r>
    </w:p>
    <w:p w14:paraId="70E9C302"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Kiểm tra được những sai hỏng của các cụm chi tiết, bộ phận và hệ thống trong ô tô;</w:t>
      </w:r>
    </w:p>
    <w:p w14:paraId="52EB08A7"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Lập được quy trình tháo, lắp các chi tiết, bộ phận, hệ thống của ô tô;</w:t>
      </w:r>
    </w:p>
    <w:p w14:paraId="1DB7E249"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Lập được quy trình bảo dưỡng, sửa chữa phù hợp với từng lỗi kỹ thuật và từng loại ô tô;</w:t>
      </w:r>
    </w:p>
    <w:p w14:paraId="3270C869"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lastRenderedPageBreak/>
        <w:t>- Thực hiện các công việc bảo dưỡng, sửa chữa đúng quy trình, quy phạm, đảm bảo yêu cầu về tiêu chuẩn kỹ thuật và an toàn lao động;</w:t>
      </w:r>
    </w:p>
    <w:p w14:paraId="2BC53F55"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Tổ chức và quản lý được quá trình bảo dưỡng, sửa chữa tương ứng với trình độ được đào tạo;</w:t>
      </w:r>
    </w:p>
    <w:p w14:paraId="491B7BE4"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Thực hiện tốt các nội dung 5S;</w:t>
      </w:r>
    </w:p>
    <w:p w14:paraId="3E6CB5C4"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Vận hành được ô tô đúng luật, đúng yêu cầu kỹ thuật và đảm bảo an toàn;</w:t>
      </w:r>
    </w:p>
    <w:p w14:paraId="6B85F52B"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Tiếp nhận và chuyển giao được các công nghệ mới trong lĩnh vực ô tô;</w:t>
      </w:r>
    </w:p>
    <w:p w14:paraId="0D1B7214"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Lập được kế hoạch sản xuất; tổ chức và quản lý các hoạt động sản xuất đạt tiêu chuẩn kỹ thuật, tiêu chuẩn an toàn và vệ sinh công nghiệp;</w:t>
      </w:r>
    </w:p>
    <w:p w14:paraId="70F41BB1"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Có khả năng đào tạo, bồi dưỡng các kiến thức, kỹ năng nghề nghiệp cho người học ở trình độ thấp hơn.</w:t>
      </w:r>
    </w:p>
    <w:p w14:paraId="5FD73881"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Sử dụng được công nghệ thông tin cơ bản theo quy định; khai thác, xử lý, ứng dụng công nghệ thông tin trong công việc chuyên môn của ngành, nghề;</w:t>
      </w:r>
    </w:p>
    <w:p w14:paraId="5E9F9995"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Sử dụng được ngoại ngữ cơ bản, đạt bậc 2/6 trong Khung năng lực ngoại ngữ của Việt Nam; ứng dụng được ngoại ngữ vào công việc chuyên môn của ngành, nghề.</w:t>
      </w:r>
    </w:p>
    <w:p w14:paraId="2BD3D879" w14:textId="77777777" w:rsidR="00604D34" w:rsidRPr="00604D34" w:rsidRDefault="00604D34" w:rsidP="006C18A2">
      <w:pPr>
        <w:spacing w:after="0" w:line="360" w:lineRule="auto"/>
        <w:jc w:val="both"/>
        <w:rPr>
          <w:rFonts w:ascii="Times New Roman" w:hAnsi="Times New Roman" w:cs="Times New Roman"/>
        </w:rPr>
      </w:pPr>
      <w:bookmarkStart w:id="8" w:name="dieu_4_12"/>
      <w:r w:rsidRPr="00604D34">
        <w:rPr>
          <w:rFonts w:ascii="Times New Roman" w:hAnsi="Times New Roman" w:cs="Times New Roman"/>
          <w:b/>
          <w:bCs/>
        </w:rPr>
        <w:t>4. Mức độ tự chủ và trách nhiệm</w:t>
      </w:r>
      <w:bookmarkEnd w:id="8"/>
    </w:p>
    <w:p w14:paraId="792470A5"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Làm việc độc lập hoặc làm việc theo nhóm, giải quyết công việc, vấn đề phức tạp trong điều kiện làm việc thay đổi;</w:t>
      </w:r>
    </w:p>
    <w:p w14:paraId="06027037"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Hướng dẫn, giám sát những người khác thực hiện nhiệm vụ; chịu trách nhiệm cá nhân và trách nhiệm đối với nhóm;</w:t>
      </w:r>
    </w:p>
    <w:p w14:paraId="2697B4A4"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Đánh giá chất lượng công việc sau khi hoàn thành và kết quả thực hiện của các thành viên trong nhóm;</w:t>
      </w:r>
    </w:p>
    <w:p w14:paraId="24F9B612"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Có đạo đức nghề nghiệp, có ý thức cộng đồng, tinh thần trách nhiệm tốt, thái độ ứng xử, giải quyết vấn đề nghiệp vụ Hợp lý, cẩn thận, tỉ mỉ trong công việc;</w:t>
      </w:r>
    </w:p>
    <w:p w14:paraId="1ACA96C0"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Tinh thần hợp tác nhóm tốt, chủ động thực hiện công việc được giao và có tác phong công nghiệp;</w:t>
      </w:r>
    </w:p>
    <w:p w14:paraId="6905FECB"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Chấp hành nghiêm quy định về bảo hộ lao động, an toàn lao động và phòng cháy chữa cháy;</w:t>
      </w:r>
    </w:p>
    <w:p w14:paraId="260C90AF"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Có ý thức học tập, rèn luyện để nâng cao trình độ chuyên môn, kỹ năng nghề nghiệp.</w:t>
      </w:r>
    </w:p>
    <w:p w14:paraId="4B17425F" w14:textId="77777777" w:rsidR="00604D34" w:rsidRPr="00604D34" w:rsidRDefault="00604D34" w:rsidP="006C18A2">
      <w:pPr>
        <w:spacing w:after="0" w:line="360" w:lineRule="auto"/>
        <w:jc w:val="both"/>
        <w:rPr>
          <w:rFonts w:ascii="Times New Roman" w:hAnsi="Times New Roman" w:cs="Times New Roman"/>
        </w:rPr>
      </w:pPr>
      <w:bookmarkStart w:id="9" w:name="dieu_5_12"/>
      <w:r w:rsidRPr="00604D34">
        <w:rPr>
          <w:rFonts w:ascii="Times New Roman" w:hAnsi="Times New Roman" w:cs="Times New Roman"/>
          <w:b/>
          <w:bCs/>
        </w:rPr>
        <w:lastRenderedPageBreak/>
        <w:t>5. Vị trí việc làm sau khi tốt nghiệp</w:t>
      </w:r>
      <w:bookmarkEnd w:id="9"/>
    </w:p>
    <w:p w14:paraId="565A0436"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Sau khi tốt nghiệp người học có năng lực đáp ứng các yêu cầu tại các vị trí việc làm của ngành, nghề bao gồm:</w:t>
      </w:r>
    </w:p>
    <w:p w14:paraId="56607351"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Chăm sóc, làm đẹp xe ô tô;</w:t>
      </w:r>
    </w:p>
    <w:p w14:paraId="4D34D340"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Quản lý vật tư, phụ tùng ô tô;</w:t>
      </w:r>
    </w:p>
    <w:p w14:paraId="7E991C82"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Sản xuất phụ tùng và lắp ráp ô tô;</w:t>
      </w:r>
    </w:p>
    <w:p w14:paraId="52E79465"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Kinh doanh trong lĩnh vực ô tô và phụ tùng ô tô;</w:t>
      </w:r>
    </w:p>
    <w:p w14:paraId="1934D98F"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Sửa chữa động cơ (máy) ô tô;</w:t>
      </w:r>
    </w:p>
    <w:p w14:paraId="1B8B07E3"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Sửa chữa gầm ô tô;</w:t>
      </w:r>
    </w:p>
    <w:p w14:paraId="3FBA4723"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Sửa chữa điện và điều hòa ô tô;</w:t>
      </w:r>
    </w:p>
    <w:p w14:paraId="6847E1FA"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Tư vấn dịch vụ trong lĩnh vực ô tô;</w:t>
      </w:r>
    </w:p>
    <w:p w14:paraId="28B532FA"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Kiểm định ô tô;</w:t>
      </w:r>
    </w:p>
    <w:p w14:paraId="4A715DA9"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Quản lý bộ phận chăm sóc khách hàng ở các đại lý bán, bảo hành ô tô;</w:t>
      </w:r>
    </w:p>
    <w:p w14:paraId="7A23091D"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Quản lý gara ô tô, trung tâm bảo hành - sửa chữa ô tô.</w:t>
      </w:r>
    </w:p>
    <w:p w14:paraId="2D218CE1" w14:textId="77777777" w:rsidR="00604D34" w:rsidRPr="00604D34" w:rsidRDefault="00604D34" w:rsidP="006C18A2">
      <w:pPr>
        <w:spacing w:after="0" w:line="360" w:lineRule="auto"/>
        <w:jc w:val="both"/>
        <w:rPr>
          <w:rFonts w:ascii="Times New Roman" w:hAnsi="Times New Roman" w:cs="Times New Roman"/>
        </w:rPr>
      </w:pPr>
      <w:bookmarkStart w:id="10" w:name="dieu_6_12"/>
      <w:r w:rsidRPr="00604D34">
        <w:rPr>
          <w:rFonts w:ascii="Times New Roman" w:hAnsi="Times New Roman" w:cs="Times New Roman"/>
          <w:b/>
          <w:bCs/>
        </w:rPr>
        <w:t>6. Khả năng học tập, nâng cao trình độ</w:t>
      </w:r>
      <w:bookmarkEnd w:id="10"/>
    </w:p>
    <w:p w14:paraId="7B266A94"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Khối lượng kiến thức tối thiểu, yêu cầu về năng lực mà người học phải đạt được sau khi tốt nghiệp ngành, nghề Công nghệ ô tô, trình độ cao đẳng có thể tiếp tục phát triển ở các trình độ cao hơn;</w:t>
      </w:r>
    </w:p>
    <w:p w14:paraId="0BD39D9D"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Người học sau tốt nghiệp có năng lực tự học, tự cập nhật những tiến bộ khoa học công nghệ trong phạm vi ngành, nghề để nâng cao trình độ hoặc học liên thông lên trình độ cao hơn trong cùng ngành, nghề hoặc trong nhóm ngành, nghề hoặc trong cùng lĩnh vực đào tạo.</w:t>
      </w:r>
    </w:p>
    <w:p w14:paraId="1943B891" w14:textId="77777777" w:rsidR="00F3596F" w:rsidRDefault="00F3596F" w:rsidP="006C18A2">
      <w:pPr>
        <w:spacing w:line="360" w:lineRule="auto"/>
        <w:rPr>
          <w:rFonts w:ascii="Times New Roman" w:hAnsi="Times New Roman" w:cs="Times New Roman"/>
          <w:b/>
          <w:bCs/>
        </w:rPr>
      </w:pPr>
      <w:bookmarkStart w:id="11" w:name="muc_2_6"/>
      <w:r>
        <w:rPr>
          <w:rFonts w:ascii="Times New Roman" w:hAnsi="Times New Roman" w:cs="Times New Roman"/>
          <w:b/>
          <w:bCs/>
        </w:rPr>
        <w:br w:type="page"/>
      </w:r>
    </w:p>
    <w:p w14:paraId="50524E9A" w14:textId="234B4285"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b/>
          <w:bCs/>
        </w:rPr>
        <w:lastRenderedPageBreak/>
        <w:t>B - TRÌNH ĐỘ: TRUNG CẤP</w:t>
      </w:r>
      <w:bookmarkEnd w:id="11"/>
    </w:p>
    <w:p w14:paraId="009E3720" w14:textId="77777777" w:rsidR="00604D34" w:rsidRPr="00604D34" w:rsidRDefault="00604D34" w:rsidP="006C18A2">
      <w:pPr>
        <w:spacing w:after="0" w:line="360" w:lineRule="auto"/>
        <w:jc w:val="both"/>
        <w:rPr>
          <w:rFonts w:ascii="Times New Roman" w:hAnsi="Times New Roman" w:cs="Times New Roman"/>
        </w:rPr>
      </w:pPr>
      <w:bookmarkStart w:id="12" w:name="dieu_1_14"/>
      <w:r w:rsidRPr="00604D34">
        <w:rPr>
          <w:rFonts w:ascii="Times New Roman" w:hAnsi="Times New Roman" w:cs="Times New Roman"/>
          <w:b/>
          <w:bCs/>
        </w:rPr>
        <w:t>1. Giới thiệu chung về ngành, nghề</w:t>
      </w:r>
      <w:bookmarkEnd w:id="12"/>
    </w:p>
    <w:p w14:paraId="50B57D8C"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Công nghệ ô tô trình độ trung cấp là ngành, nghề học tích hợp kiến thức của nhiều lĩnh vực khoa học kỹ thuật khác nhau như: cơ học, cơ khí, điện - điện tử, tự động hóa, tin học, an toàn…, đáp ứng yêu cầu bậc 4 trong Khung trình độ quốc gia Việt Nam.</w:t>
      </w:r>
    </w:p>
    <w:p w14:paraId="5D9E432B"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Ngành, nghề Công nghệ ô tô chủ yếu tập trung giải quyết bốn vấn đề cơ bản: Thiết kế, chế tạo, khai thác sử dụng, bảo dưỡng và sửa chữa. Người học sau khi tốt nghiệp có thể đảm nhận nhiệm vụ như bảo dưỡng, sửa chữa; chế tạo, sản xuất; quản lý, kinh doanh; đào tạo trong lĩnh vực ô tô và xe - máy chuyên dùng.</w:t>
      </w:r>
    </w:p>
    <w:p w14:paraId="1B83AFBA"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Khối lượng kiến thức tối thiểu: 1.650 giờ </w:t>
      </w:r>
      <w:r w:rsidRPr="00604D34">
        <w:rPr>
          <w:rFonts w:ascii="Times New Roman" w:hAnsi="Times New Roman" w:cs="Times New Roman"/>
          <w:b/>
          <w:bCs/>
        </w:rPr>
        <w:t>(</w:t>
      </w:r>
      <w:r w:rsidRPr="00604D34">
        <w:rPr>
          <w:rFonts w:ascii="Times New Roman" w:hAnsi="Times New Roman" w:cs="Times New Roman"/>
        </w:rPr>
        <w:t>tương đương 57 tín chỉ).</w:t>
      </w:r>
    </w:p>
    <w:p w14:paraId="25F923A6" w14:textId="77777777" w:rsidR="00604D34" w:rsidRPr="00604D34" w:rsidRDefault="00604D34" w:rsidP="006C18A2">
      <w:pPr>
        <w:spacing w:after="0" w:line="360" w:lineRule="auto"/>
        <w:jc w:val="both"/>
        <w:rPr>
          <w:rFonts w:ascii="Times New Roman" w:hAnsi="Times New Roman" w:cs="Times New Roman"/>
        </w:rPr>
      </w:pPr>
      <w:bookmarkStart w:id="13" w:name="dieu_2_14"/>
      <w:r w:rsidRPr="00604D34">
        <w:rPr>
          <w:rFonts w:ascii="Times New Roman" w:hAnsi="Times New Roman" w:cs="Times New Roman"/>
          <w:b/>
          <w:bCs/>
        </w:rPr>
        <w:t>2. Kiến thức</w:t>
      </w:r>
      <w:bookmarkEnd w:id="13"/>
    </w:p>
    <w:p w14:paraId="61D9702B"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Trình bày được cấu tạo và nguyên lý hoạt động các hệ thống, cơ cấu cơ bản trong ô tô;</w:t>
      </w:r>
    </w:p>
    <w:p w14:paraId="6DB10BCB"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Tra cứu được các tài liệu kỹ thuật chuyên ngành ô tô;</w:t>
      </w:r>
    </w:p>
    <w:p w14:paraId="3C1E5359"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Giải thích được nội dung các công việc trong quy trình tháo, lắp, kiểm tra, hiệu chỉnh, bảo dưỡng và sửa chữa một số bộ phận, hệ thống cơ bản trên ô tô;</w:t>
      </w:r>
    </w:p>
    <w:p w14:paraId="727046AF"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Trình bày được yêu cầu cơ bản và các bước công việc trong quy trình kiểm tra, bảo dưỡng và sửa chữa một số bộ phận, hệ thống cơ bản trên ô tô;</w:t>
      </w:r>
    </w:p>
    <w:p w14:paraId="5854A11B"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Trình bày được nguyên lý, phương pháp vận hành và phạm vi sử dụng các trang thiết bị cơ bản trong ngành, nghề Công nghệ ô tô;</w:t>
      </w:r>
    </w:p>
    <w:p w14:paraId="41B57AA0"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Trình bày được các nội dung, ý nghĩa của kỹ thuật an toàn và vệ sinh công nghiệp;</w:t>
      </w:r>
    </w:p>
    <w:p w14:paraId="6A2E2297"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Phân tích được các kỹ năng, thao tác cơ bản trong lái xe ô tô;</w:t>
      </w:r>
    </w:p>
    <w:p w14:paraId="06F1EC3A"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Trình bày được những kiến thức cơ bản về chính trị, văn hóa, xã hội, pháp luật, quốc phòng an ninh, giáo dục thể chất theo quy định.</w:t>
      </w:r>
    </w:p>
    <w:p w14:paraId="0A0019BB" w14:textId="77777777" w:rsidR="00604D34" w:rsidRPr="00604D34" w:rsidRDefault="00604D34" w:rsidP="006C18A2">
      <w:pPr>
        <w:spacing w:after="0" w:line="360" w:lineRule="auto"/>
        <w:jc w:val="both"/>
        <w:rPr>
          <w:rFonts w:ascii="Times New Roman" w:hAnsi="Times New Roman" w:cs="Times New Roman"/>
        </w:rPr>
      </w:pPr>
      <w:bookmarkStart w:id="14" w:name="dieu_3_14"/>
      <w:r w:rsidRPr="00604D34">
        <w:rPr>
          <w:rFonts w:ascii="Times New Roman" w:hAnsi="Times New Roman" w:cs="Times New Roman"/>
          <w:b/>
          <w:bCs/>
        </w:rPr>
        <w:t>3. Kỹ năng</w:t>
      </w:r>
      <w:bookmarkEnd w:id="14"/>
    </w:p>
    <w:p w14:paraId="40E7D84D"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Đọc được bản vẽ kỹ thuật đơn giản; tra cứu được các tài liệu kỹ thuật chuyên ngành ô tô;</w:t>
      </w:r>
    </w:p>
    <w:p w14:paraId="1961D2BF"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lastRenderedPageBreak/>
        <w:t>- Lựa chọn đúng và sử dụng thành thạo các loại dụng cụ, thiết bị tháo, lắp, đo và kiểm tra cơ bản trong ngành, nghề Công nghệ ô tô; bảo quản thiết bị và dụng cụ liên quan đến ngành, nghề công nghệ ô tô;</w:t>
      </w:r>
    </w:p>
    <w:p w14:paraId="58DEBBE2"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Kiểm tra những sai hỏng của các cụm chi tiết, hệ thống cơ bản trên ô tô;</w:t>
      </w:r>
    </w:p>
    <w:p w14:paraId="73DAA66A"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Lập được các quy trình tháo, lắp đơn giản của các bộ phận, hệ thống cơ bản trên ô tô;</w:t>
      </w:r>
    </w:p>
    <w:p w14:paraId="262F1E21"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Lập được quy trình bảo dưỡng, sửa chữa đơn giản phù hợp với từng chi tiết, bộ phận, hệ thống và loại ô tô;</w:t>
      </w:r>
    </w:p>
    <w:p w14:paraId="78A3A7EF"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Thực hiện các công việc bảo dưỡng, sửa chữa đúng quy trình, quy phạm và đảm bảo kỹ thuật;</w:t>
      </w:r>
    </w:p>
    <w:p w14:paraId="396E74C2"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Tổ chức và quản lý quá trình bảo dưỡng, sửa chữa tương ứng với trình độ được đào tạo;</w:t>
      </w:r>
    </w:p>
    <w:p w14:paraId="5D8216E8"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Vận hành được ô tô đúng luật, đúng yêu cầu kỹ thuật và đảm bảo an toàn;</w:t>
      </w:r>
    </w:p>
    <w:p w14:paraId="62B5B9B7"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Đào tạo, bồi dưỡng được về kiến thức, kỹ năng nghề nghiệp cho người học ở trình độ thấp hơn.</w:t>
      </w:r>
    </w:p>
    <w:p w14:paraId="70A28FD9"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Kỹ năng sử dụng các thuật ngữ chuyên môn của ngành, nghề đào tạo trong giao tiếp hiệu quả tại nơi làm việc; phản biện và sử dụng các giải pháp thay thế; đánh giá chất lượng các công việc đơn giản và kết quả thực hiện của các thành viên trong nhóm;</w:t>
      </w:r>
    </w:p>
    <w:p w14:paraId="27756707"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Sử dụng được công nghệ thông tin cơ bản theo quy định; khai thác, xử lý, ứng dụng công nghệ thông tin trong công việc chuyên môn của ngành, nghề;</w:t>
      </w:r>
    </w:p>
    <w:p w14:paraId="5DFE404C"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Sử dụng được ngoại ngữ cơ bản, đạt bậc 1/6 trong Khung năng lực ngoại ngữ của Việt Nam; ứng dụng được ngoại ngữ vào công việc chuyên môn của ngành, nghề.</w:t>
      </w:r>
    </w:p>
    <w:p w14:paraId="7DF58BC2" w14:textId="77777777" w:rsidR="00604D34" w:rsidRPr="00604D34" w:rsidRDefault="00604D34" w:rsidP="006C18A2">
      <w:pPr>
        <w:spacing w:after="0" w:line="360" w:lineRule="auto"/>
        <w:jc w:val="both"/>
        <w:rPr>
          <w:rFonts w:ascii="Times New Roman" w:hAnsi="Times New Roman" w:cs="Times New Roman"/>
        </w:rPr>
      </w:pPr>
      <w:bookmarkStart w:id="15" w:name="dieu_4_13"/>
      <w:r w:rsidRPr="00604D34">
        <w:rPr>
          <w:rFonts w:ascii="Times New Roman" w:hAnsi="Times New Roman" w:cs="Times New Roman"/>
          <w:b/>
          <w:bCs/>
        </w:rPr>
        <w:t>4. Mức độ tự chủ và trách nhiệm</w:t>
      </w:r>
      <w:bookmarkEnd w:id="15"/>
    </w:p>
    <w:p w14:paraId="4FFF7DBF"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Làm việc độc lập trong điều kiện làm việc thay đổi, chịu trách nhiệm cá nhân và trách nhiệm một phần đối với nhóm;</w:t>
      </w:r>
    </w:p>
    <w:p w14:paraId="1787F45C"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Hướng dẫn, giám sát những người khác thực hiện công việc đã định sẵn;</w:t>
      </w:r>
    </w:p>
    <w:p w14:paraId="55B63D72"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Đánh giá hoạt động của nhóm và kết quả thực hiện;</w:t>
      </w:r>
    </w:p>
    <w:p w14:paraId="4B6017F4"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Yêu nghề, có ý thức cộng đồng, tinh thần trách nhiệm tốt, thái độ ứng xử, giải quyết vấn đề nghiệp vụ Hợp lý, cẩn thận, tỉ mỉ trong công việc;</w:t>
      </w:r>
    </w:p>
    <w:p w14:paraId="4083C7CD"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lastRenderedPageBreak/>
        <w:t>- Tinh thần hợp tác nhóm tốt, chủ động thực hiện công việc được giao và có tác phong công nghiệp;</w:t>
      </w:r>
    </w:p>
    <w:p w14:paraId="1A94ED59"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Chấp hành nghiêm quy định về bảo hộ lao động, an toàn lao động và phòng cháy chữa cháy;</w:t>
      </w:r>
    </w:p>
    <w:p w14:paraId="5E623C0F"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Có ý thức học tập, rèn luyện để nâng cao trình độ chuyên môn, kỹ năng nghề nghiệp.</w:t>
      </w:r>
    </w:p>
    <w:p w14:paraId="79A6E549" w14:textId="77777777" w:rsidR="00604D34" w:rsidRPr="00604D34" w:rsidRDefault="00604D34" w:rsidP="006C18A2">
      <w:pPr>
        <w:spacing w:after="0" w:line="360" w:lineRule="auto"/>
        <w:jc w:val="both"/>
        <w:rPr>
          <w:rFonts w:ascii="Times New Roman" w:hAnsi="Times New Roman" w:cs="Times New Roman"/>
        </w:rPr>
      </w:pPr>
      <w:bookmarkStart w:id="16" w:name="dieu_5_13"/>
      <w:r w:rsidRPr="00604D34">
        <w:rPr>
          <w:rFonts w:ascii="Times New Roman" w:hAnsi="Times New Roman" w:cs="Times New Roman"/>
          <w:b/>
          <w:bCs/>
        </w:rPr>
        <w:t>5. Vị trí việc làm sau khi tốt nghiệp</w:t>
      </w:r>
      <w:bookmarkEnd w:id="16"/>
    </w:p>
    <w:p w14:paraId="12B7198F"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Sau khi tốt nghiệp người học có năng lực đáp ứng các yêu cầu tại các vị trí việc làm của ngành, nghề bao gồm:</w:t>
      </w:r>
    </w:p>
    <w:p w14:paraId="155C3621"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Chăm sóc, làm đẹp xe ô tô;</w:t>
      </w:r>
    </w:p>
    <w:p w14:paraId="0D9545CA"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Quản lý vật tư, phụ tùng ô tô;</w:t>
      </w:r>
    </w:p>
    <w:p w14:paraId="32A319E5"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Sản xuất phụ tùng và lắp ráp trong lĩnh vực ô tô;</w:t>
      </w:r>
    </w:p>
    <w:p w14:paraId="362532EB"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Kinh doanh trong lĩnh vực ô tô và phụ tùng ô tô;</w:t>
      </w:r>
    </w:p>
    <w:p w14:paraId="4C1F3B36"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Sửa chữa động cơ (máy) ô tô;</w:t>
      </w:r>
    </w:p>
    <w:p w14:paraId="652F5849"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Sửa chữa gầm ô tô;</w:t>
      </w:r>
    </w:p>
    <w:p w14:paraId="645AE845"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Sửa chữa điện và điều hòa không khí ô tô;</w:t>
      </w:r>
    </w:p>
    <w:p w14:paraId="0E8D93A8"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Tư vấn dịch vụ trong lĩnh vực ô tô.</w:t>
      </w:r>
    </w:p>
    <w:p w14:paraId="68665FC8" w14:textId="77777777" w:rsidR="00604D34" w:rsidRPr="00604D34" w:rsidRDefault="00604D34" w:rsidP="006C18A2">
      <w:pPr>
        <w:spacing w:after="0" w:line="360" w:lineRule="auto"/>
        <w:jc w:val="both"/>
        <w:rPr>
          <w:rFonts w:ascii="Times New Roman" w:hAnsi="Times New Roman" w:cs="Times New Roman"/>
        </w:rPr>
      </w:pPr>
      <w:bookmarkStart w:id="17" w:name="dieu_6_13"/>
      <w:r w:rsidRPr="00604D34">
        <w:rPr>
          <w:rFonts w:ascii="Times New Roman" w:hAnsi="Times New Roman" w:cs="Times New Roman"/>
          <w:b/>
          <w:bCs/>
        </w:rPr>
        <w:t>6. Khả năng học tập, nâng cao trình độ</w:t>
      </w:r>
      <w:bookmarkEnd w:id="17"/>
    </w:p>
    <w:p w14:paraId="3A756DFF"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Khối lượng khối lượng kiến thức tối thiểu, yêu cầu về năng lực mà người học phải đạt được sau khi tốt nghiệp ngành, nghề Công nghệ ô tô, trình độ trung cấp có thể tiếp tục phát triển ở các trình độ cao hơn;</w:t>
      </w:r>
    </w:p>
    <w:p w14:paraId="7CC5B2D5" w14:textId="604CA89C"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Người học sau tốt nghiệp có năng lực tự học, tự cập nhật những tiến bộ khoa học công nghệ trong phạm vi ngành, nghề để nâng cao trình độ hoặc học liên thông lên trình độ cao hơn trong cùng ngành, nghề hoặc trong nhóm ngành, nghề hoặc trong cùng lĩnh vực đào tạo.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14012B" w14:paraId="3802C15B" w14:textId="77777777" w:rsidTr="0014012B">
        <w:trPr>
          <w:trHeight w:val="93"/>
        </w:trPr>
        <w:tc>
          <w:tcPr>
            <w:tcW w:w="4531" w:type="dxa"/>
            <w:vAlign w:val="center"/>
          </w:tcPr>
          <w:p w14:paraId="50B9B604" w14:textId="77777777" w:rsidR="0014012B" w:rsidRDefault="0014012B" w:rsidP="006C18A2">
            <w:pPr>
              <w:spacing w:line="276" w:lineRule="auto"/>
              <w:jc w:val="both"/>
              <w:rPr>
                <w:rFonts w:ascii="Times New Roman" w:hAnsi="Times New Roman" w:cs="Times New Roman"/>
              </w:rPr>
            </w:pPr>
          </w:p>
        </w:tc>
        <w:tc>
          <w:tcPr>
            <w:tcW w:w="4531" w:type="dxa"/>
            <w:vAlign w:val="center"/>
          </w:tcPr>
          <w:p w14:paraId="197D786F" w14:textId="749DF279" w:rsidR="006C18A2" w:rsidRDefault="0014012B" w:rsidP="006C18A2">
            <w:pPr>
              <w:spacing w:line="276" w:lineRule="auto"/>
              <w:jc w:val="center"/>
              <w:rPr>
                <w:rFonts w:ascii="Times New Roman" w:hAnsi="Times New Roman" w:cs="Times New Roman"/>
                <w:b/>
                <w:bCs/>
              </w:rPr>
            </w:pPr>
            <w:r w:rsidRPr="0014012B">
              <w:rPr>
                <w:rFonts w:ascii="Times New Roman" w:hAnsi="Times New Roman" w:cs="Times New Roman"/>
                <w:b/>
                <w:bCs/>
              </w:rPr>
              <w:t>HIỆU TRƯỞNG</w:t>
            </w:r>
          </w:p>
          <w:p w14:paraId="7ECB8947" w14:textId="34A00954" w:rsidR="006C18A2" w:rsidRDefault="006C18A2" w:rsidP="006C18A2">
            <w:pPr>
              <w:spacing w:line="276" w:lineRule="auto"/>
              <w:jc w:val="center"/>
              <w:rPr>
                <w:rFonts w:ascii="Times New Roman" w:hAnsi="Times New Roman" w:cs="Times New Roman"/>
                <w:b/>
                <w:bCs/>
              </w:rPr>
            </w:pPr>
          </w:p>
          <w:p w14:paraId="7B1A70F8" w14:textId="4A35B955" w:rsidR="006C18A2" w:rsidRDefault="006C18A2" w:rsidP="006C18A2">
            <w:pPr>
              <w:spacing w:line="276" w:lineRule="auto"/>
              <w:jc w:val="center"/>
              <w:rPr>
                <w:rFonts w:ascii="Times New Roman" w:hAnsi="Times New Roman" w:cs="Times New Roman"/>
                <w:b/>
                <w:bCs/>
              </w:rPr>
            </w:pPr>
          </w:p>
          <w:p w14:paraId="2C60F787" w14:textId="77777777" w:rsidR="006C18A2" w:rsidRDefault="006C18A2" w:rsidP="006C18A2">
            <w:pPr>
              <w:spacing w:line="276" w:lineRule="auto"/>
              <w:jc w:val="center"/>
              <w:rPr>
                <w:rFonts w:ascii="Times New Roman" w:hAnsi="Times New Roman" w:cs="Times New Roman"/>
                <w:b/>
                <w:bCs/>
              </w:rPr>
            </w:pPr>
          </w:p>
          <w:p w14:paraId="11B43BCF" w14:textId="0D4BD938" w:rsidR="006C18A2" w:rsidRDefault="006C18A2" w:rsidP="006C18A2">
            <w:pPr>
              <w:spacing w:line="276" w:lineRule="auto"/>
              <w:jc w:val="center"/>
              <w:rPr>
                <w:rFonts w:ascii="Times New Roman" w:hAnsi="Times New Roman" w:cs="Times New Roman"/>
                <w:b/>
                <w:bCs/>
              </w:rPr>
            </w:pPr>
          </w:p>
          <w:p w14:paraId="7F88A3D9" w14:textId="02814DA4" w:rsidR="006C18A2" w:rsidRPr="0014012B" w:rsidRDefault="006C18A2" w:rsidP="006C18A2">
            <w:pPr>
              <w:spacing w:line="276" w:lineRule="auto"/>
              <w:jc w:val="center"/>
              <w:rPr>
                <w:rFonts w:ascii="Times New Roman" w:hAnsi="Times New Roman" w:cs="Times New Roman"/>
                <w:b/>
                <w:bCs/>
              </w:rPr>
            </w:pPr>
            <w:r>
              <w:rPr>
                <w:rFonts w:ascii="Times New Roman" w:hAnsi="Times New Roman" w:cs="Times New Roman"/>
                <w:b/>
                <w:bCs/>
              </w:rPr>
              <w:t>TS. Nguyễn Xuân Sang</w:t>
            </w:r>
          </w:p>
        </w:tc>
      </w:tr>
    </w:tbl>
    <w:p w14:paraId="0D7A5554" w14:textId="77777777" w:rsidR="00362E9A" w:rsidRPr="00604D34" w:rsidRDefault="00362E9A" w:rsidP="00604D34">
      <w:pPr>
        <w:jc w:val="both"/>
        <w:rPr>
          <w:rFonts w:ascii="Times New Roman" w:hAnsi="Times New Roman" w:cs="Times New Roman"/>
        </w:rPr>
      </w:pPr>
    </w:p>
    <w:sectPr w:rsidR="00362E9A" w:rsidRPr="00604D34" w:rsidSect="00604D34">
      <w:footerReference w:type="default" r:id="rId6"/>
      <w:pgSz w:w="11907" w:h="16840" w:code="9"/>
      <w:pgMar w:top="851" w:right="1134" w:bottom="851"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3E46F2" w14:textId="77777777" w:rsidR="00F83F8E" w:rsidRDefault="00F83F8E" w:rsidP="00606034">
      <w:pPr>
        <w:spacing w:after="0" w:line="240" w:lineRule="auto"/>
      </w:pPr>
      <w:r>
        <w:separator/>
      </w:r>
    </w:p>
  </w:endnote>
  <w:endnote w:type="continuationSeparator" w:id="0">
    <w:p w14:paraId="6B472F47" w14:textId="77777777" w:rsidR="00F83F8E" w:rsidRDefault="00F83F8E" w:rsidP="00606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1972650"/>
      <w:docPartObj>
        <w:docPartGallery w:val="Page Numbers (Bottom of Page)"/>
        <w:docPartUnique/>
      </w:docPartObj>
    </w:sdtPr>
    <w:sdtEndPr>
      <w:rPr>
        <w:rFonts w:ascii="Times New Roman" w:hAnsi="Times New Roman" w:cs="Times New Roman"/>
        <w:noProof/>
        <w:szCs w:val="28"/>
      </w:rPr>
    </w:sdtEndPr>
    <w:sdtContent>
      <w:p w14:paraId="6F164AA7" w14:textId="063C2CF7" w:rsidR="00606034" w:rsidRPr="00606034" w:rsidRDefault="00606034" w:rsidP="00606034">
        <w:pPr>
          <w:pStyle w:val="Footer"/>
          <w:jc w:val="center"/>
          <w:rPr>
            <w:rFonts w:ascii="Times New Roman" w:hAnsi="Times New Roman" w:cs="Times New Roman"/>
            <w:szCs w:val="28"/>
          </w:rPr>
        </w:pPr>
        <w:r w:rsidRPr="00606034">
          <w:rPr>
            <w:rFonts w:ascii="Times New Roman" w:hAnsi="Times New Roman" w:cs="Times New Roman"/>
            <w:szCs w:val="28"/>
          </w:rPr>
          <w:fldChar w:fldCharType="begin"/>
        </w:r>
        <w:r w:rsidRPr="00606034">
          <w:rPr>
            <w:rFonts w:ascii="Times New Roman" w:hAnsi="Times New Roman" w:cs="Times New Roman"/>
            <w:szCs w:val="28"/>
          </w:rPr>
          <w:instrText xml:space="preserve"> PAGE   \* MERGEFORMAT </w:instrText>
        </w:r>
        <w:r w:rsidRPr="00606034">
          <w:rPr>
            <w:rFonts w:ascii="Times New Roman" w:hAnsi="Times New Roman" w:cs="Times New Roman"/>
            <w:szCs w:val="28"/>
          </w:rPr>
          <w:fldChar w:fldCharType="separate"/>
        </w:r>
        <w:r w:rsidRPr="00606034">
          <w:rPr>
            <w:rFonts w:ascii="Times New Roman" w:hAnsi="Times New Roman" w:cs="Times New Roman"/>
            <w:noProof/>
            <w:szCs w:val="28"/>
          </w:rPr>
          <w:t>2</w:t>
        </w:r>
        <w:r w:rsidRPr="00606034">
          <w:rPr>
            <w:rFonts w:ascii="Times New Roman" w:hAnsi="Times New Roman" w:cs="Times New Roman"/>
            <w:noProof/>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6B8B7" w14:textId="77777777" w:rsidR="00F83F8E" w:rsidRDefault="00F83F8E" w:rsidP="00606034">
      <w:pPr>
        <w:spacing w:after="0" w:line="240" w:lineRule="auto"/>
      </w:pPr>
      <w:r>
        <w:separator/>
      </w:r>
    </w:p>
  </w:footnote>
  <w:footnote w:type="continuationSeparator" w:id="0">
    <w:p w14:paraId="2E002C0D" w14:textId="77777777" w:rsidR="00F83F8E" w:rsidRDefault="00F83F8E" w:rsidP="0060603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D34"/>
    <w:rsid w:val="0014012B"/>
    <w:rsid w:val="00183A04"/>
    <w:rsid w:val="001E203E"/>
    <w:rsid w:val="0024545F"/>
    <w:rsid w:val="00362E9A"/>
    <w:rsid w:val="00403704"/>
    <w:rsid w:val="004D32FB"/>
    <w:rsid w:val="00604D34"/>
    <w:rsid w:val="00606034"/>
    <w:rsid w:val="006C18A2"/>
    <w:rsid w:val="00704394"/>
    <w:rsid w:val="00706738"/>
    <w:rsid w:val="0081354F"/>
    <w:rsid w:val="008325EF"/>
    <w:rsid w:val="00942190"/>
    <w:rsid w:val="009A3BCD"/>
    <w:rsid w:val="009B5B5D"/>
    <w:rsid w:val="00A24B2E"/>
    <w:rsid w:val="00A85C7F"/>
    <w:rsid w:val="00B47EDE"/>
    <w:rsid w:val="00BC0512"/>
    <w:rsid w:val="00DD3821"/>
    <w:rsid w:val="00E11856"/>
    <w:rsid w:val="00EC1EE3"/>
    <w:rsid w:val="00F253DC"/>
    <w:rsid w:val="00F3596F"/>
    <w:rsid w:val="00F83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82F30"/>
  <w15:chartTrackingRefBased/>
  <w15:docId w15:val="{C5264FD2-010B-4232-BED6-27F931BC8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4D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4D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04D34"/>
    <w:pPr>
      <w:keepNext/>
      <w:keepLines/>
      <w:spacing w:before="160" w:after="80"/>
      <w:outlineLvl w:val="2"/>
    </w:pPr>
    <w:rPr>
      <w:rFonts w:eastAsiaTheme="majorEastAsia"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604D3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04D3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04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4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4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4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4D3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4D3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04D34"/>
    <w:rPr>
      <w:rFonts w:eastAsiaTheme="majorEastAsia" w:cstheme="majorBidi"/>
      <w:color w:val="2F5496" w:themeColor="accent1" w:themeShade="BF"/>
      <w:szCs w:val="28"/>
    </w:rPr>
  </w:style>
  <w:style w:type="character" w:customStyle="1" w:styleId="Heading4Char">
    <w:name w:val="Heading 4 Char"/>
    <w:basedOn w:val="DefaultParagraphFont"/>
    <w:link w:val="Heading4"/>
    <w:uiPriority w:val="9"/>
    <w:semiHidden/>
    <w:rsid w:val="00604D3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04D3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04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4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4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4D34"/>
    <w:rPr>
      <w:rFonts w:eastAsiaTheme="majorEastAsia" w:cstheme="majorBidi"/>
      <w:color w:val="272727" w:themeColor="text1" w:themeTint="D8"/>
    </w:rPr>
  </w:style>
  <w:style w:type="paragraph" w:styleId="Title">
    <w:name w:val="Title"/>
    <w:basedOn w:val="Normal"/>
    <w:next w:val="Normal"/>
    <w:link w:val="TitleChar"/>
    <w:uiPriority w:val="10"/>
    <w:qFormat/>
    <w:rsid w:val="00604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4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4D34"/>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604D34"/>
    <w:rPr>
      <w:rFonts w:eastAsiaTheme="majorEastAsia" w:cstheme="majorBidi"/>
      <w:color w:val="595959" w:themeColor="text1" w:themeTint="A6"/>
      <w:spacing w:val="15"/>
      <w:szCs w:val="28"/>
    </w:rPr>
  </w:style>
  <w:style w:type="paragraph" w:styleId="Quote">
    <w:name w:val="Quote"/>
    <w:basedOn w:val="Normal"/>
    <w:next w:val="Normal"/>
    <w:link w:val="QuoteChar"/>
    <w:uiPriority w:val="29"/>
    <w:qFormat/>
    <w:rsid w:val="00604D34"/>
    <w:pPr>
      <w:spacing w:before="160"/>
      <w:jc w:val="center"/>
    </w:pPr>
    <w:rPr>
      <w:i/>
      <w:iCs/>
      <w:color w:val="404040" w:themeColor="text1" w:themeTint="BF"/>
    </w:rPr>
  </w:style>
  <w:style w:type="character" w:customStyle="1" w:styleId="QuoteChar">
    <w:name w:val="Quote Char"/>
    <w:basedOn w:val="DefaultParagraphFont"/>
    <w:link w:val="Quote"/>
    <w:uiPriority w:val="29"/>
    <w:rsid w:val="00604D34"/>
    <w:rPr>
      <w:i/>
      <w:iCs/>
      <w:color w:val="404040" w:themeColor="text1" w:themeTint="BF"/>
    </w:rPr>
  </w:style>
  <w:style w:type="paragraph" w:styleId="ListParagraph">
    <w:name w:val="List Paragraph"/>
    <w:basedOn w:val="Normal"/>
    <w:uiPriority w:val="34"/>
    <w:qFormat/>
    <w:rsid w:val="00604D34"/>
    <w:pPr>
      <w:ind w:left="720"/>
      <w:contextualSpacing/>
    </w:pPr>
  </w:style>
  <w:style w:type="character" w:styleId="IntenseEmphasis">
    <w:name w:val="Intense Emphasis"/>
    <w:basedOn w:val="DefaultParagraphFont"/>
    <w:uiPriority w:val="21"/>
    <w:qFormat/>
    <w:rsid w:val="00604D34"/>
    <w:rPr>
      <w:i/>
      <w:iCs/>
      <w:color w:val="2F5496" w:themeColor="accent1" w:themeShade="BF"/>
    </w:rPr>
  </w:style>
  <w:style w:type="paragraph" w:styleId="IntenseQuote">
    <w:name w:val="Intense Quote"/>
    <w:basedOn w:val="Normal"/>
    <w:next w:val="Normal"/>
    <w:link w:val="IntenseQuoteChar"/>
    <w:uiPriority w:val="30"/>
    <w:qFormat/>
    <w:rsid w:val="00604D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4D34"/>
    <w:rPr>
      <w:i/>
      <w:iCs/>
      <w:color w:val="2F5496" w:themeColor="accent1" w:themeShade="BF"/>
    </w:rPr>
  </w:style>
  <w:style w:type="character" w:styleId="IntenseReference">
    <w:name w:val="Intense Reference"/>
    <w:basedOn w:val="DefaultParagraphFont"/>
    <w:uiPriority w:val="32"/>
    <w:qFormat/>
    <w:rsid w:val="00604D34"/>
    <w:rPr>
      <w:b/>
      <w:bCs/>
      <w:smallCaps/>
      <w:color w:val="2F5496" w:themeColor="accent1" w:themeShade="BF"/>
      <w:spacing w:val="5"/>
    </w:rPr>
  </w:style>
  <w:style w:type="table" w:styleId="TableGrid">
    <w:name w:val="Table Grid"/>
    <w:basedOn w:val="TableNormal"/>
    <w:uiPriority w:val="39"/>
    <w:rsid w:val="00140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060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034"/>
  </w:style>
  <w:style w:type="paragraph" w:styleId="Footer">
    <w:name w:val="footer"/>
    <w:basedOn w:val="Normal"/>
    <w:link w:val="FooterChar"/>
    <w:uiPriority w:val="99"/>
    <w:unhideWhenUsed/>
    <w:rsid w:val="006060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0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7</Pages>
  <Words>1645</Words>
  <Characters>9383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Thế Quang</dc:creator>
  <cp:keywords/>
  <dc:description/>
  <cp:lastModifiedBy>Trần Thế Quang</cp:lastModifiedBy>
  <cp:revision>9</cp:revision>
  <cp:lastPrinted>2025-12-07T12:27:00Z</cp:lastPrinted>
  <dcterms:created xsi:type="dcterms:W3CDTF">2025-11-07T09:18:00Z</dcterms:created>
  <dcterms:modified xsi:type="dcterms:W3CDTF">2025-12-10T01:00:00Z</dcterms:modified>
</cp:coreProperties>
</file>